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31D" w:rsidRPr="00014381" w:rsidRDefault="0022631D" w:rsidP="003E196F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:rsidR="007B13DA" w:rsidRPr="00014381" w:rsidRDefault="0022631D" w:rsidP="003E196F">
      <w:pPr>
        <w:spacing w:before="0" w:after="0"/>
        <w:jc w:val="center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:rsidR="003F38A1" w:rsidRPr="00014381" w:rsidRDefault="003F38A1" w:rsidP="003E196F">
      <w:pPr>
        <w:spacing w:before="0" w:after="0"/>
        <w:jc w:val="center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ОБЪЯВЛЕНИЕ</w:t>
      </w:r>
    </w:p>
    <w:p w:rsidR="007B13DA" w:rsidRPr="00014381" w:rsidRDefault="001B322E" w:rsidP="003E196F">
      <w:pPr>
        <w:spacing w:before="0" w:after="0"/>
        <w:ind w:left="0" w:firstLine="0"/>
        <w:jc w:val="center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:rsidR="0022631D" w:rsidRPr="00014381" w:rsidRDefault="003F38A1" w:rsidP="003E19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:rsidR="003F38A1" w:rsidRPr="00014381" w:rsidRDefault="003F38A1" w:rsidP="003E19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3F38A1" w:rsidRPr="00014381" w:rsidRDefault="00A57741" w:rsidP="00FF00B8">
      <w:pPr>
        <w:pBdr>
          <w:bottom w:val="single" w:sz="6" w:space="1" w:color="auto"/>
        </w:pBd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«</w:t>
      </w:r>
      <w:r w:rsidR="00EB7FC1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ՀԱՏՈՒԿ ԿԱՊ</w:t>
      </w:r>
      <w:r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» ՓԲԸ</w:t>
      </w: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-ն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A678E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ՀՀ</w:t>
      </w:r>
      <w:r w:rsidR="001E4603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,</w:t>
      </w:r>
      <w:r w:rsidR="00FF00B8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af-ZA" w:eastAsia="ru-RU"/>
        </w:rPr>
        <w:t xml:space="preserve"> </w:t>
      </w:r>
      <w:r w:rsidR="002A678E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ք</w:t>
      </w:r>
      <w:r w:rsidR="001E4603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.</w:t>
      </w:r>
      <w:r w:rsidR="002A678E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 xml:space="preserve">Երևան, </w:t>
      </w:r>
      <w:r w:rsidR="00FF00B8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Չարենցի 4/129</w:t>
      </w:r>
      <w:r w:rsidR="002A678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FF00B8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ս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տորև ներկայացնում է իր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կարիքների համար </w:t>
      </w:r>
      <w:r w:rsidR="00125206" w:rsidRPr="00CA58F2">
        <w:rPr>
          <w:rFonts w:ascii="GHEA Grapalat" w:hAnsi="GHEA Grapalat"/>
          <w:b/>
          <w:lang w:val="hy-AM"/>
        </w:rPr>
        <w:t>բեռների փոխադրման</w:t>
      </w:r>
      <w:r w:rsidR="00752C6F"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ծառայությունների</w:t>
      </w:r>
      <w:r w:rsidR="00532AA0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</w:t>
      </w:r>
      <w:r w:rsidR="00F92D1C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կազմակերպված </w:t>
      </w:r>
      <w:r w:rsidR="001B322E"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«</w:t>
      </w:r>
      <w:r w:rsidR="00EB7FC1"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ՀԿՓԲԸ-ԳՀԾՁԲ-2</w:t>
      </w:r>
      <w:r w:rsidR="00125206" w:rsidRPr="00125206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2</w:t>
      </w:r>
      <w:r w:rsidR="00EB7FC1"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/</w:t>
      </w:r>
      <w:r w:rsidR="00B051AA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5</w:t>
      </w:r>
      <w:r w:rsidR="001B322E"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»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ծածկագրով գնման ընթացակարգի արդյունքում կնքված պայմանագրի մասին տեղեկատվությունը`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</w:p>
    <w:p w:rsidR="0022631D" w:rsidRPr="00014381" w:rsidRDefault="003F38A1" w:rsidP="00FF00B8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ЗАО "</w:t>
      </w:r>
      <w:r w:rsidR="00FF00B8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СПЕЦСВЯЗЬ</w:t>
      </w: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"</w:t>
      </w:r>
      <w:r w:rsidR="00FF00B8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который находится </w:t>
      </w:r>
      <w:r w:rsidR="00FF00B8" w:rsidRPr="00014381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по адресу </w:t>
      </w:r>
      <w:r w:rsidR="00FF00B8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РА, г. Ереван, ул. Чаренца 4/129</w:t>
      </w:r>
      <w:r w:rsidR="00FF00B8" w:rsidRPr="00014381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ниже представляет информацию о договоре заключенном в результате процедуры закупки под кодом </w:t>
      </w:r>
      <w:r w:rsidR="00FF00B8" w:rsidRPr="00014381">
        <w:rPr>
          <w:rFonts w:ascii="GHEA Grapalat" w:eastAsia="Times New Roman" w:hAnsi="GHEA Grapalat" w:cs="Sylfaen"/>
          <w:b/>
          <w:bCs/>
          <w:sz w:val="20"/>
          <w:szCs w:val="20"/>
          <w:lang w:eastAsia="ru-RU"/>
        </w:rPr>
        <w:t>HK</w:t>
      </w:r>
      <w:r w:rsidR="00752C6F" w:rsidRPr="00014381">
        <w:rPr>
          <w:rFonts w:ascii="GHEA Grapalat" w:eastAsia="Times New Roman" w:hAnsi="GHEA Grapalat" w:cs="Sylfaen"/>
          <w:b/>
          <w:bCs/>
          <w:sz w:val="20"/>
          <w:szCs w:val="20"/>
          <w:lang w:eastAsia="ru-RU"/>
        </w:rPr>
        <w:t>PBY</w:t>
      </w:r>
      <w:r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-GH</w:t>
      </w:r>
      <w:r w:rsidR="00752C6F" w:rsidRPr="00014381">
        <w:rPr>
          <w:rFonts w:ascii="GHEA Grapalat" w:eastAsia="Times New Roman" w:hAnsi="GHEA Grapalat" w:cs="Sylfaen"/>
          <w:b/>
          <w:bCs/>
          <w:sz w:val="20"/>
          <w:szCs w:val="20"/>
          <w:lang w:eastAsia="ru-RU"/>
        </w:rPr>
        <w:t>C</w:t>
      </w:r>
      <w:r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DzB-2</w:t>
      </w:r>
      <w:r w:rsidR="00125206" w:rsidRPr="00125206">
        <w:rPr>
          <w:rFonts w:ascii="GHEA Grapalat" w:eastAsia="Times New Roman" w:hAnsi="GHEA Grapalat" w:cs="Sylfaen"/>
          <w:b/>
          <w:bCs/>
          <w:sz w:val="20"/>
          <w:szCs w:val="20"/>
          <w:lang w:val="ru-RU" w:eastAsia="ru-RU"/>
        </w:rPr>
        <w:t>2</w:t>
      </w:r>
      <w:r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/</w:t>
      </w:r>
      <w:r w:rsidR="00B051AA" w:rsidRPr="00B051AA">
        <w:rPr>
          <w:rFonts w:ascii="GHEA Grapalat" w:eastAsia="Times New Roman" w:hAnsi="GHEA Grapalat" w:cs="Sylfaen"/>
          <w:b/>
          <w:bCs/>
          <w:sz w:val="20"/>
          <w:szCs w:val="20"/>
          <w:lang w:val="ru-RU" w:eastAsia="ru-RU"/>
        </w:rPr>
        <w:t>5</w:t>
      </w:r>
      <w:r w:rsidR="00FF00B8"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</w:t>
      </w: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организованной с целью приобретения на </w:t>
      </w:r>
      <w:r w:rsidR="00752C6F" w:rsidRPr="00125206">
        <w:rPr>
          <w:rFonts w:ascii="GHEA Grapalat" w:eastAsia="Times New Roman" w:hAnsi="GHEA Grapalat" w:cs="Sylfaen"/>
          <w:sz w:val="20"/>
          <w:szCs w:val="20"/>
          <w:lang w:val="hy-AM" w:eastAsia="ru-RU"/>
        </w:rPr>
        <w:t>выполнения</w:t>
      </w: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25206" w:rsidRPr="00125206">
        <w:rPr>
          <w:rFonts w:ascii="GHEA Grapalat" w:eastAsia="Times New Roman" w:hAnsi="GHEA Grapalat" w:cs="Sylfaen"/>
          <w:sz w:val="20"/>
          <w:szCs w:val="20"/>
          <w:lang w:val="hy-AM" w:eastAsia="ru-RU"/>
        </w:rPr>
        <w:t>услуг</w:t>
      </w:r>
      <w:r w:rsidR="00125206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25206" w:rsidRPr="00125206">
        <w:rPr>
          <w:rFonts w:ascii="GHEA Grapalat" w:eastAsia="Times New Roman" w:hAnsi="GHEA Grapalat" w:cs="Sylfaen"/>
          <w:sz w:val="20"/>
          <w:szCs w:val="20"/>
          <w:lang w:val="hy-AM" w:eastAsia="ru-RU"/>
        </w:rPr>
        <w:t>транспортировки грузов</w:t>
      </w:r>
      <w:r w:rsidR="00752C6F" w:rsidRPr="0012520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для своих нужд: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                                                                                    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</w:t>
      </w:r>
    </w:p>
    <w:tbl>
      <w:tblPr>
        <w:tblW w:w="11218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63"/>
        <w:gridCol w:w="873"/>
        <w:gridCol w:w="76"/>
        <w:gridCol w:w="74"/>
        <w:gridCol w:w="68"/>
        <w:gridCol w:w="69"/>
        <w:gridCol w:w="792"/>
        <w:gridCol w:w="568"/>
        <w:gridCol w:w="258"/>
        <w:gridCol w:w="155"/>
        <w:gridCol w:w="46"/>
        <w:gridCol w:w="50"/>
        <w:gridCol w:w="337"/>
        <w:gridCol w:w="228"/>
        <w:gridCol w:w="170"/>
        <w:gridCol w:w="447"/>
        <w:gridCol w:w="6"/>
        <w:gridCol w:w="572"/>
        <w:gridCol w:w="78"/>
        <w:gridCol w:w="342"/>
        <w:gridCol w:w="109"/>
        <w:gridCol w:w="68"/>
        <w:gridCol w:w="207"/>
        <w:gridCol w:w="316"/>
        <w:gridCol w:w="29"/>
        <w:gridCol w:w="728"/>
        <w:gridCol w:w="39"/>
        <w:gridCol w:w="638"/>
        <w:gridCol w:w="203"/>
        <w:gridCol w:w="29"/>
        <w:gridCol w:w="44"/>
        <w:gridCol w:w="142"/>
        <w:gridCol w:w="277"/>
        <w:gridCol w:w="1805"/>
      </w:tblGrid>
      <w:tr w:rsidR="0022631D" w:rsidRPr="00014381" w:rsidTr="00014381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6" w:type="dxa"/>
            <w:gridSpan w:val="34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B051AA" w:rsidTr="00B051AA">
        <w:trPr>
          <w:trHeight w:val="110"/>
        </w:trPr>
        <w:tc>
          <w:tcPr>
            <w:tcW w:w="812" w:type="dxa"/>
            <w:vMerge w:val="restart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86" w:type="dxa"/>
            <w:gridSpan w:val="4"/>
            <w:vMerge w:val="restart"/>
            <w:shd w:val="clear" w:color="auto" w:fill="auto"/>
            <w:vAlign w:val="center"/>
          </w:tcPr>
          <w:p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224" w:type="dxa"/>
            <w:gridSpan w:val="3"/>
            <w:vMerge w:val="restart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14381" w:rsidTr="00B051AA">
        <w:trPr>
          <w:trHeight w:val="175"/>
        </w:trPr>
        <w:tc>
          <w:tcPr>
            <w:tcW w:w="812" w:type="dxa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586" w:type="dxa"/>
            <w:gridSpan w:val="4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588" w:type="dxa"/>
            <w:gridSpan w:val="4"/>
            <w:vMerge w:val="restart"/>
            <w:shd w:val="clear" w:color="auto" w:fill="auto"/>
            <w:vAlign w:val="center"/>
          </w:tcPr>
          <w:p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4" w:type="dxa"/>
            <w:gridSpan w:val="3"/>
            <w:vMerge/>
            <w:shd w:val="clear" w:color="auto" w:fill="auto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14381" w:rsidTr="00B051AA">
        <w:trPr>
          <w:trHeight w:val="275"/>
        </w:trPr>
        <w:tc>
          <w:tcPr>
            <w:tcW w:w="812" w:type="dxa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6" w:type="dxa"/>
            <w:gridSpan w:val="4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4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4" w:type="dxa"/>
            <w:gridSpan w:val="3"/>
            <w:vMerge/>
            <w:shd w:val="clear" w:color="auto" w:fill="auto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03A4" w:rsidRPr="00B051AA" w:rsidTr="00B051AA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:rsidR="00D703A4" w:rsidRPr="00014381" w:rsidRDefault="00D703A4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86" w:type="dxa"/>
            <w:gridSpan w:val="4"/>
            <w:shd w:val="clear" w:color="auto" w:fill="auto"/>
            <w:vAlign w:val="center"/>
          </w:tcPr>
          <w:p w:rsidR="00B051AA" w:rsidRPr="00B051AA" w:rsidRDefault="00B051AA" w:rsidP="00B051AA">
            <w:pPr>
              <w:pStyle w:val="Heading3"/>
              <w:spacing w:line="240" w:lineRule="auto"/>
              <w:jc w:val="left"/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</w:pPr>
            <w:r w:rsidRPr="00B051AA"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Օդային փոխադրման ծառայություններ </w:t>
            </w:r>
          </w:p>
          <w:p w:rsidR="00D703A4" w:rsidRPr="00014381" w:rsidRDefault="00B051AA" w:rsidP="00B051AA">
            <w:pPr>
              <w:pStyle w:val="Heading3"/>
              <w:pBdr>
                <w:bottom w:val="single" w:sz="6" w:space="1" w:color="auto"/>
              </w:pBdr>
              <w:spacing w:line="240" w:lineRule="auto"/>
              <w:jc w:val="left"/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</w:pPr>
            <w:r w:rsidRPr="00B051AA"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  <w:t>(</w:t>
            </w:r>
            <w:proofErr w:type="spellStart"/>
            <w:r w:rsidRPr="00B051AA"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  <w:t>այլ</w:t>
            </w:r>
            <w:proofErr w:type="spellEnd"/>
            <w:r w:rsidRPr="00B051AA"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B051AA"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  <w:t>ծառայություններ</w:t>
            </w:r>
            <w:proofErr w:type="spellEnd"/>
            <w:r w:rsidRPr="00B051AA"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  <w:t>)</w:t>
            </w:r>
          </w:p>
          <w:p w:rsidR="00EB7FC1" w:rsidRPr="00014381" w:rsidRDefault="00EB7FC1" w:rsidP="00B051AA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01438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услуги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D703A4" w:rsidRPr="00014381" w:rsidRDefault="007B13DA" w:rsidP="00B051A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  <w:p w:rsidR="007B13DA" w:rsidRPr="00014381" w:rsidRDefault="007B13DA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драм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:rsidR="00D703A4" w:rsidRPr="00125206" w:rsidRDefault="00125206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88" w:type="dxa"/>
            <w:gridSpan w:val="4"/>
            <w:shd w:val="clear" w:color="auto" w:fill="auto"/>
            <w:vAlign w:val="center"/>
          </w:tcPr>
          <w:p w:rsidR="00D703A4" w:rsidRPr="00014381" w:rsidRDefault="007B13DA" w:rsidP="00B051AA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438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D703A4" w:rsidRPr="00125206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703A4" w:rsidRPr="00125206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4000000</w:t>
            </w:r>
          </w:p>
        </w:tc>
        <w:tc>
          <w:tcPr>
            <w:tcW w:w="2410" w:type="dxa"/>
            <w:gridSpan w:val="11"/>
            <w:shd w:val="clear" w:color="auto" w:fill="auto"/>
            <w:vAlign w:val="center"/>
          </w:tcPr>
          <w:p w:rsidR="00B051AA" w:rsidRPr="00B051AA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Կատարողի կողմից ծառայությունները պետք է մատուցվեն պատվեր-հայտերի հիման վրա (հաշվի առնելով առանձին տեսակի ծառայությունների ցանկը) հետևյալ ձևով.</w:t>
            </w:r>
          </w:p>
          <w:p w:rsidR="00B051AA" w:rsidRPr="00B051AA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  <w:p w:rsidR="00B051AA" w:rsidRPr="00B051AA" w:rsidRDefault="00B051AA" w:rsidP="00B051AA">
            <w:pPr>
              <w:numPr>
                <w:ilvl w:val="0"/>
                <w:numId w:val="2"/>
              </w:numPr>
              <w:tabs>
                <w:tab w:val="left" w:pos="1248"/>
              </w:tabs>
              <w:spacing w:before="0" w:after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Բեռի ժամանում/ընդունում բեռնային համալիրում:</w:t>
            </w:r>
          </w:p>
          <w:p w:rsidR="00B051AA" w:rsidRPr="00B051AA" w:rsidRDefault="00B051AA" w:rsidP="00B051AA">
            <w:pPr>
              <w:numPr>
                <w:ilvl w:val="0"/>
                <w:numId w:val="2"/>
              </w:numPr>
              <w:tabs>
                <w:tab w:val="left" w:pos="1248"/>
              </w:tabs>
              <w:spacing w:before="0" w:after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Բեռի նախնական ձևակերպում բեռնային համալիրի համապատասխան ծառայություններում:</w:t>
            </w:r>
          </w:p>
          <w:p w:rsidR="00B051AA" w:rsidRPr="00B051AA" w:rsidRDefault="00B051AA" w:rsidP="00B051AA">
            <w:pPr>
              <w:numPr>
                <w:ilvl w:val="0"/>
                <w:numId w:val="2"/>
              </w:numPr>
              <w:tabs>
                <w:tab w:val="left" w:pos="1248"/>
              </w:tabs>
              <w:spacing w:before="0" w:after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Բեռի հանձնում ուղարկման պահեստ. բեռի հանձնման ժամանակ ներկա են գտնվում ընդունող պահեստապետը, ավիացիոն անվտանգության տեսուչը, Կատարողի ներկայացուցիչը և մաքսատան աշխատակիցը:</w:t>
            </w:r>
          </w:p>
          <w:p w:rsidR="00B051AA" w:rsidRPr="00B051AA" w:rsidRDefault="00B051AA" w:rsidP="00B051AA">
            <w:pPr>
              <w:numPr>
                <w:ilvl w:val="0"/>
                <w:numId w:val="2"/>
              </w:numPr>
              <w:tabs>
                <w:tab w:val="left" w:pos="1248"/>
              </w:tabs>
              <w:spacing w:before="0" w:after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Բեռը զննվում է (Rapiscan), կշռվում, և կատարվում է հատաքանակի ճշտում:</w:t>
            </w:r>
          </w:p>
          <w:p w:rsidR="00B051AA" w:rsidRPr="00B051AA" w:rsidRDefault="00B051AA" w:rsidP="00B051AA">
            <w:pPr>
              <w:numPr>
                <w:ilvl w:val="0"/>
                <w:numId w:val="2"/>
              </w:numPr>
              <w:tabs>
                <w:tab w:val="left" w:pos="1248"/>
              </w:tabs>
              <w:spacing w:before="0" w:after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Բեռի տեղավորում պահեստում. ոչ թանկարժեք բեռները պահվում են ընդհանուր պահոցներում, իսկ թանկարժեք բեռները՝ ընդհանուր փակ պահեստներում: Երկու դեպքում էլ պահպանման ռեժիմը խստագույնս է:</w:t>
            </w:r>
          </w:p>
          <w:p w:rsidR="00B051AA" w:rsidRPr="00B051AA" w:rsidRDefault="00B051AA" w:rsidP="00B051AA">
            <w:pPr>
              <w:numPr>
                <w:ilvl w:val="0"/>
                <w:numId w:val="2"/>
              </w:numPr>
              <w:tabs>
                <w:tab w:val="left" w:pos="1248"/>
              </w:tabs>
              <w:spacing w:before="0" w:after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Բեռի վերջնական ձևակերպում. Կատարողը դուրս է գրում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lastRenderedPageBreak/>
              <w:t>բեռնագիր, որում նշվում են բեռի տեսակը, տեղաքանակը և քաշը, ապա բեռնագիրն անցնում է համապատասխան ծառայություններով, որոնք բեռնագրի վրա կատարում են անհրաժեշտ նշումները և հաստատում համապատասխան կնիքներով՝ տալով արտահանման թույլտվությունը:</w:t>
            </w:r>
          </w:p>
          <w:p w:rsidR="00B051AA" w:rsidRPr="00B051AA" w:rsidRDefault="00B051AA" w:rsidP="00B051AA">
            <w:pPr>
              <w:numPr>
                <w:ilvl w:val="0"/>
                <w:numId w:val="2"/>
              </w:numPr>
              <w:tabs>
                <w:tab w:val="left" w:pos="1248"/>
              </w:tabs>
              <w:spacing w:before="0" w:after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Բեռի ուղարկում. չվերթից երկու ժամ առաջ բեռը կոմպլեկտավորվում է այդ չվերթի մյուս բեռների հետ միասին:</w:t>
            </w:r>
          </w:p>
          <w:p w:rsidR="00B051AA" w:rsidRPr="00B051AA" w:rsidRDefault="00B051AA" w:rsidP="00B051AA">
            <w:pPr>
              <w:numPr>
                <w:ilvl w:val="0"/>
                <w:numId w:val="2"/>
              </w:numPr>
              <w:tabs>
                <w:tab w:val="left" w:pos="1248"/>
              </w:tabs>
              <w:spacing w:before="0" w:after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Բեռի բարձում ինքնաթիռ. բեռը բարձման է ուղարկվում ինքնաթիռ վայրէջքից 15 րոպե առաջ, կամ թռիչքից 60 րոպե առաջ: Բեռը բարձվում է Ընկերության աշխատակցի և ինքնաթիռի անձնակազմի ներկայացուցչի ներկայությամբ: Բեռի բարձման գործընթացն ամբողջությամբ իրականացնում են օդանավակայանի վերգետնյա ծառայության աշխատակիցները՝ ավիացիոն անվտանգության տեսուչի հսկողության ներքո: Եթե բեռը թանկարժեք է կամ հատուկ նշանակության, ապա այն տեղադրվում է ինքնաթիռի հատուկ նախատեսված հատվածում:</w:t>
            </w:r>
          </w:p>
          <w:p w:rsidR="00B051AA" w:rsidRPr="00B051AA" w:rsidRDefault="00B051AA" w:rsidP="00B051AA">
            <w:pPr>
              <w:numPr>
                <w:ilvl w:val="0"/>
                <w:numId w:val="2"/>
              </w:numPr>
              <w:tabs>
                <w:tab w:val="left" w:pos="1248"/>
              </w:tabs>
              <w:spacing w:before="0" w:after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Ինքնաթիռի ժամանում նշանակման կետ. ժամանման օդանավակայանում թանկարժեք և հատուկ նշանակության բեռներն ընդունվում են տեղի հատուկ նշանակության ծառայության աշխատակիցների կողմից: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ab/>
            </w:r>
          </w:p>
          <w:p w:rsidR="00D703A4" w:rsidRPr="00B051AA" w:rsidRDefault="00D703A4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24" w:type="dxa"/>
            <w:gridSpan w:val="3"/>
            <w:shd w:val="clear" w:color="auto" w:fill="auto"/>
            <w:vAlign w:val="center"/>
          </w:tcPr>
          <w:p w:rsidR="00B051AA" w:rsidRPr="00B051AA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lastRenderedPageBreak/>
              <w:t>Услуги должны предоставляться исполнителем на основании заказов-заявок (с учетом перечня отдельных видов услуг) следующим образом:</w:t>
            </w:r>
          </w:p>
          <w:p w:rsidR="00B051AA" w:rsidRPr="00B051AA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  <w:p w:rsidR="00B051AA" w:rsidRPr="00B051AA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1. Прибытие/прием груза в грузовом комплексе:</w:t>
            </w:r>
          </w:p>
          <w:p w:rsidR="00B051AA" w:rsidRPr="00B051AA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2. Предварительное оформление груза в соответствующих службах грузового комплекса:</w:t>
            </w:r>
          </w:p>
          <w:p w:rsidR="00B051AA" w:rsidRPr="00B051AA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3. Доставка груза на склад отправки. при передаче груза присутствуют начальник приемного склада, инспектор авиационной безопасности, представитель исполнителя и сотрудник таможни:</w:t>
            </w:r>
          </w:p>
          <w:p w:rsidR="00B051AA" w:rsidRPr="00B051AA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4. Груз осматривается (Рапискан), взвешивается и производится уточнение количества:</w:t>
            </w:r>
          </w:p>
          <w:p w:rsidR="00B051AA" w:rsidRPr="00B051AA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5. Размещение груза на складе. недорогие грузы хранятся в общих хранилищах, а дорогостоящие грузы хранятся в общих закрытых хранилищах.:</w:t>
            </w:r>
          </w:p>
          <w:p w:rsidR="00B051AA" w:rsidRPr="00B051AA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6. Окончательная формулировка нагрузки: Исполнитель выписывает накладную с указанием типа, количества и веса груза, затем накладывает накладные расходы на соответствующие услуги, которые делают необходимые отметки на </w:t>
            </w: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lastRenderedPageBreak/>
              <w:t>накладной и удостоверяют их соответствующими печатями, выдавая разрешение на экспорт:</w:t>
            </w:r>
          </w:p>
          <w:p w:rsidR="00B051AA" w:rsidRPr="00B051AA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7. Отправка груза. за два часа до рейса груз комплектуется вместе с другими грузами этого рейса:</w:t>
            </w:r>
          </w:p>
          <w:p w:rsidR="00B051AA" w:rsidRPr="00B051AA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8. Погрузка самолета. груз отправляется в самолет за 15 минут до посадки или за 60 минут до взлета. груз загружается в присутствии сотрудника компании и представителя экипажа самолета. процесс погрузки груза полностью осуществляется сотрудниками наземной службы аэропорта под контролем инспектора авиационной безопасности. если груз дорогостоящий или специального назначения, то он помещается в специально отведенную часть самолета:</w:t>
            </w:r>
          </w:p>
          <w:p w:rsidR="00D703A4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051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9. Прибытие самолета в пункт назначения. в аэропорту прибытия дорогостоящие грузы специального назначения принимаются сотрудниками местной службы специального назначения:</w:t>
            </w:r>
          </w:p>
        </w:tc>
      </w:tr>
      <w:tr w:rsidR="00D703A4" w:rsidRPr="00B051AA" w:rsidTr="00014381">
        <w:trPr>
          <w:trHeight w:val="169"/>
        </w:trPr>
        <w:tc>
          <w:tcPr>
            <w:tcW w:w="11218" w:type="dxa"/>
            <w:gridSpan w:val="35"/>
            <w:shd w:val="clear" w:color="auto" w:fill="99CCFF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03A4" w:rsidRPr="00B051AA" w:rsidTr="00014381">
        <w:trPr>
          <w:trHeight w:val="137"/>
        </w:trPr>
        <w:tc>
          <w:tcPr>
            <w:tcW w:w="4354" w:type="dxa"/>
            <w:gridSpan w:val="12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:rsidR="007B13DA" w:rsidRPr="00014381" w:rsidRDefault="007B13DA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864" w:type="dxa"/>
            <w:gridSpan w:val="23"/>
            <w:shd w:val="clear" w:color="auto" w:fill="auto"/>
            <w:vAlign w:val="center"/>
          </w:tcPr>
          <w:p w:rsidR="003E196F" w:rsidRPr="00014381" w:rsidRDefault="007B13DA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«</w:t>
            </w:r>
            <w:r w:rsidR="00D703A4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 մասին</w:t>
            </w: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»</w:t>
            </w:r>
            <w:r w:rsidR="00D703A4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ՀՀ օրենքի 22-րդ հոդվածի 1-ին կետ</w:t>
            </w:r>
            <w:r w:rsidR="00343B5B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(Գնման գինը չի գերազանցում գնումների բազային միավորի յոթանասունապատիկը և այն ներառված չէ էլեկտրոնային աճուրդով կամ կենտրոնացված եղանակով կամ փակ պարբերական մրցույթով իրականացվող գնումների ցուցակում)</w:t>
            </w:r>
            <w:r w:rsidR="007A4153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,</w:t>
            </w: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  <w:r w:rsidR="00381FF5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15-րդ հոդվածի 6-րդ մասի հիման վրա</w:t>
            </w:r>
            <w:r w:rsidR="00343B5B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(գնման առարկայի ձեռքբերման համար ֆինանսական միջոցներ նախատեսված չեն)</w:t>
            </w: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</w:p>
          <w:p w:rsidR="007B13DA" w:rsidRPr="00014381" w:rsidRDefault="007B13DA" w:rsidP="003E196F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Пункт 1 статьи 22 Закона РА "О закупках" (Цена закупки не превышает семидесятикратный размер базовой единицы закупок и она не включена в список закупок, осуществляемых электронным аукционом или централизованным способом или по закрытому периодическому конкурсу;)</w:t>
            </w:r>
            <w:r w:rsidR="00343B5B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, на основании части 6 статьи 15 (финансовые средства для приобретения предмета закупки не предусмотрены)</w:t>
            </w:r>
          </w:p>
        </w:tc>
      </w:tr>
      <w:tr w:rsidR="00D703A4" w:rsidRPr="00B051AA" w:rsidTr="00014381">
        <w:trPr>
          <w:trHeight w:val="196"/>
        </w:trPr>
        <w:tc>
          <w:tcPr>
            <w:tcW w:w="11218" w:type="dxa"/>
            <w:gridSpan w:val="35"/>
            <w:shd w:val="clear" w:color="auto" w:fill="99CCFF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03A4" w:rsidRPr="00125206" w:rsidTr="00014381">
        <w:trPr>
          <w:trHeight w:val="155"/>
        </w:trPr>
        <w:tc>
          <w:tcPr>
            <w:tcW w:w="6968" w:type="dxa"/>
            <w:gridSpan w:val="24"/>
            <w:shd w:val="clear" w:color="auto" w:fill="auto"/>
            <w:vAlign w:val="center"/>
          </w:tcPr>
          <w:p w:rsidR="00D703A4" w:rsidRPr="00014381" w:rsidRDefault="00D703A4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:rsidR="00343B5B" w:rsidRPr="00014381" w:rsidRDefault="00343B5B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50" w:type="dxa"/>
            <w:gridSpan w:val="11"/>
            <w:shd w:val="clear" w:color="auto" w:fill="auto"/>
            <w:vAlign w:val="center"/>
          </w:tcPr>
          <w:p w:rsidR="00D703A4" w:rsidRPr="00125206" w:rsidRDefault="00B051AA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31</w:t>
            </w:r>
            <w:r w:rsidR="003A759C" w:rsidRPr="0012520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.</w:t>
            </w:r>
            <w:r w:rsidR="0012520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5</w:t>
            </w:r>
            <w:r w:rsidR="00D703A4" w:rsidRPr="0012520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.202</w:t>
            </w:r>
            <w:r w:rsidR="0012520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</w:t>
            </w:r>
          </w:p>
        </w:tc>
      </w:tr>
      <w:tr w:rsidR="00D703A4" w:rsidRPr="00125206" w:rsidTr="00014381">
        <w:trPr>
          <w:trHeight w:val="164"/>
        </w:trPr>
        <w:tc>
          <w:tcPr>
            <w:tcW w:w="6242" w:type="dxa"/>
            <w:gridSpan w:val="20"/>
            <w:vMerge w:val="restart"/>
            <w:shd w:val="clear" w:color="auto" w:fill="auto"/>
            <w:vAlign w:val="center"/>
          </w:tcPr>
          <w:p w:rsidR="00D703A4" w:rsidRPr="00125206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:rsidR="00343B5B" w:rsidRPr="00125206" w:rsidRDefault="00343B5B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:rsidR="00D703A4" w:rsidRPr="00125206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0" w:type="dxa"/>
            <w:gridSpan w:val="11"/>
            <w:shd w:val="clear" w:color="auto" w:fill="auto"/>
            <w:vAlign w:val="center"/>
          </w:tcPr>
          <w:p w:rsidR="00D703A4" w:rsidRPr="00125206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03A4" w:rsidRPr="00125206" w:rsidTr="00014381">
        <w:trPr>
          <w:trHeight w:val="92"/>
        </w:trPr>
        <w:tc>
          <w:tcPr>
            <w:tcW w:w="6242" w:type="dxa"/>
            <w:gridSpan w:val="20"/>
            <w:vMerge/>
            <w:shd w:val="clear" w:color="auto" w:fill="auto"/>
            <w:vAlign w:val="center"/>
          </w:tcPr>
          <w:p w:rsidR="00D703A4" w:rsidRPr="00125206" w:rsidRDefault="00D703A4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:rsidR="00D703A4" w:rsidRPr="00125206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0" w:type="dxa"/>
            <w:gridSpan w:val="11"/>
            <w:shd w:val="clear" w:color="auto" w:fill="auto"/>
            <w:vAlign w:val="center"/>
          </w:tcPr>
          <w:p w:rsidR="00D703A4" w:rsidRPr="00125206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03A4" w:rsidRPr="00014381" w:rsidTr="00014381">
        <w:trPr>
          <w:trHeight w:val="47"/>
        </w:trPr>
        <w:tc>
          <w:tcPr>
            <w:tcW w:w="6242" w:type="dxa"/>
            <w:gridSpan w:val="20"/>
            <w:vMerge w:val="restart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:rsidR="00343B5B" w:rsidRPr="00014381" w:rsidRDefault="00343B5B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shd w:val="clear" w:color="auto" w:fill="auto"/>
            <w:vAlign w:val="center"/>
          </w:tcPr>
          <w:p w:rsidR="00D703A4" w:rsidRPr="00014381" w:rsidRDefault="00D703A4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:rsidR="00343B5B" w:rsidRPr="00014381" w:rsidRDefault="00343B5B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D703A4" w:rsidRPr="00014381" w:rsidRDefault="00D703A4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:rsidR="00343B5B" w:rsidRPr="00014381" w:rsidRDefault="00343B5B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D703A4" w:rsidRPr="00014381" w:rsidTr="00014381">
        <w:trPr>
          <w:trHeight w:val="47"/>
        </w:trPr>
        <w:tc>
          <w:tcPr>
            <w:tcW w:w="6242" w:type="dxa"/>
            <w:gridSpan w:val="20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shd w:val="clear" w:color="auto" w:fill="auto"/>
            <w:vAlign w:val="center"/>
          </w:tcPr>
          <w:p w:rsidR="00D703A4" w:rsidRPr="00014381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D703A4" w:rsidRPr="00014381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03A4" w:rsidRPr="00014381" w:rsidTr="00014381">
        <w:trPr>
          <w:trHeight w:val="155"/>
        </w:trPr>
        <w:tc>
          <w:tcPr>
            <w:tcW w:w="6242" w:type="dxa"/>
            <w:gridSpan w:val="20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shd w:val="clear" w:color="auto" w:fill="auto"/>
            <w:vAlign w:val="center"/>
          </w:tcPr>
          <w:p w:rsidR="00D703A4" w:rsidRPr="00014381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D703A4" w:rsidRPr="00014381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03A4" w:rsidRPr="00014381" w:rsidTr="00014381">
        <w:trPr>
          <w:trHeight w:val="54"/>
        </w:trPr>
        <w:tc>
          <w:tcPr>
            <w:tcW w:w="11218" w:type="dxa"/>
            <w:gridSpan w:val="35"/>
            <w:shd w:val="clear" w:color="auto" w:fill="99CCFF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BC5447" w:rsidRPr="00014381" w:rsidRDefault="00BC5447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BC5447" w:rsidRPr="00014381" w:rsidRDefault="00BC5447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03A4" w:rsidRPr="00B051AA" w:rsidTr="00014381">
        <w:trPr>
          <w:trHeight w:val="605"/>
        </w:trPr>
        <w:tc>
          <w:tcPr>
            <w:tcW w:w="1375" w:type="dxa"/>
            <w:gridSpan w:val="2"/>
            <w:vMerge w:val="restart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:rsidR="00343B5B" w:rsidRPr="00014381" w:rsidRDefault="00343B5B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29" w:type="dxa"/>
            <w:gridSpan w:val="11"/>
            <w:vMerge w:val="restart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:rsidR="00343B5B" w:rsidRPr="00014381" w:rsidRDefault="00343B5B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814" w:type="dxa"/>
            <w:gridSpan w:val="22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:rsidR="00343B5B" w:rsidRPr="00014381" w:rsidRDefault="00343B5B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D703A4" w:rsidRPr="00014381" w:rsidTr="00014381">
        <w:trPr>
          <w:trHeight w:val="365"/>
        </w:trPr>
        <w:tc>
          <w:tcPr>
            <w:tcW w:w="1375" w:type="dxa"/>
            <w:gridSpan w:val="2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29" w:type="dxa"/>
            <w:gridSpan w:val="11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57" w:type="dxa"/>
            <w:gridSpan w:val="10"/>
            <w:shd w:val="clear" w:color="auto" w:fill="auto"/>
            <w:vAlign w:val="center"/>
          </w:tcPr>
          <w:p w:rsidR="00D703A4" w:rsidRPr="00125206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:rsidR="005754C3" w:rsidRPr="00014381" w:rsidRDefault="005754C3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:rsidR="005754C3" w:rsidRPr="00014381" w:rsidRDefault="005754C3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97" w:type="dxa"/>
            <w:gridSpan w:val="5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:rsidR="005754C3" w:rsidRPr="00014381" w:rsidRDefault="005754C3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D703A4" w:rsidRPr="00014381" w:rsidTr="00014381">
        <w:trPr>
          <w:trHeight w:val="83"/>
        </w:trPr>
        <w:tc>
          <w:tcPr>
            <w:tcW w:w="1375" w:type="dxa"/>
            <w:gridSpan w:val="2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  <w:p w:rsidR="00A17AEF" w:rsidRPr="00014381" w:rsidRDefault="00A17AEF" w:rsidP="00EB7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spellEnd"/>
          </w:p>
        </w:tc>
        <w:tc>
          <w:tcPr>
            <w:tcW w:w="9843" w:type="dxa"/>
            <w:gridSpan w:val="33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051AA" w:rsidRPr="00014381" w:rsidTr="00014381">
        <w:trPr>
          <w:trHeight w:val="83"/>
        </w:trPr>
        <w:tc>
          <w:tcPr>
            <w:tcW w:w="1375" w:type="dxa"/>
            <w:gridSpan w:val="2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29" w:type="dxa"/>
            <w:gridSpan w:val="11"/>
            <w:shd w:val="clear" w:color="auto" w:fill="auto"/>
            <w:vAlign w:val="center"/>
          </w:tcPr>
          <w:p w:rsidR="00B051AA" w:rsidRPr="00125206" w:rsidRDefault="00B051AA" w:rsidP="00B051AA">
            <w:pPr>
              <w:pStyle w:val="Heading3"/>
              <w:pBdr>
                <w:bottom w:val="single" w:sz="6" w:space="1" w:color="auto"/>
              </w:pBdr>
              <w:spacing w:line="240" w:lineRule="auto"/>
              <w:jc w:val="left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125206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Ավիա-Գիտ Գրուպ ՍՊԸ</w:t>
            </w:r>
            <w:r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 xml:space="preserve"> </w:t>
            </w:r>
          </w:p>
          <w:p w:rsidR="00B051AA" w:rsidRPr="00125206" w:rsidRDefault="00B051AA" w:rsidP="00B051AA">
            <w:pPr>
              <w:pStyle w:val="Heading3"/>
              <w:spacing w:line="240" w:lineRule="auto"/>
              <w:jc w:val="left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125206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Авиа-ГИТ Груп ООО</w:t>
            </w:r>
          </w:p>
        </w:tc>
        <w:tc>
          <w:tcPr>
            <w:tcW w:w="2357" w:type="dxa"/>
            <w:gridSpan w:val="10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B051AA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207750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</w:p>
        </w:tc>
        <w:tc>
          <w:tcPr>
            <w:tcW w:w="2297" w:type="dxa"/>
            <w:gridSpan w:val="5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B051AA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207750</w:t>
            </w:r>
          </w:p>
        </w:tc>
      </w:tr>
      <w:tr w:rsidR="00B051AA" w:rsidRPr="00014381" w:rsidTr="00014381">
        <w:trPr>
          <w:trHeight w:val="288"/>
        </w:trPr>
        <w:tc>
          <w:tcPr>
            <w:tcW w:w="11218" w:type="dxa"/>
            <w:gridSpan w:val="35"/>
            <w:shd w:val="clear" w:color="auto" w:fill="99CCFF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B051AA" w:rsidRPr="00B051AA" w:rsidTr="00014381">
        <w:tc>
          <w:tcPr>
            <w:tcW w:w="11218" w:type="dxa"/>
            <w:gridSpan w:val="35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:rsidR="00B051AA" w:rsidRPr="00125206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B051AA" w:rsidRPr="00B051AA" w:rsidTr="00014381">
        <w:tc>
          <w:tcPr>
            <w:tcW w:w="812" w:type="dxa"/>
            <w:vMerge w:val="restart"/>
            <w:shd w:val="clear" w:color="auto" w:fill="auto"/>
            <w:vAlign w:val="center"/>
          </w:tcPr>
          <w:p w:rsidR="00B051AA" w:rsidRPr="00125206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:rsidR="00B051AA" w:rsidRPr="00125206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436" w:type="dxa"/>
            <w:gridSpan w:val="2"/>
            <w:vMerge w:val="restart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970" w:type="dxa"/>
            <w:gridSpan w:val="32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B051AA" w:rsidRPr="00014381" w:rsidTr="00014381">
        <w:tc>
          <w:tcPr>
            <w:tcW w:w="812" w:type="dxa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36" w:type="dxa"/>
            <w:gridSpan w:val="2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47" w:type="dxa"/>
            <w:gridSpan w:val="6"/>
            <w:shd w:val="clear" w:color="auto" w:fill="auto"/>
            <w:vAlign w:val="center"/>
          </w:tcPr>
          <w:p w:rsidR="00B051AA" w:rsidRPr="00125206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69" w:type="dxa"/>
            <w:gridSpan w:val="10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554" w:type="dxa"/>
            <w:gridSpan w:val="10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500" w:type="dxa"/>
            <w:gridSpan w:val="6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B051AA" w:rsidRPr="00014381" w:rsidTr="00014381">
        <w:trPr>
          <w:trHeight w:val="331"/>
        </w:trPr>
        <w:tc>
          <w:tcPr>
            <w:tcW w:w="812" w:type="dxa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10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4" w:type="dxa"/>
            <w:gridSpan w:val="10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6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51AA" w:rsidRPr="00B051AA" w:rsidTr="00014381">
        <w:trPr>
          <w:trHeight w:val="331"/>
        </w:trPr>
        <w:tc>
          <w:tcPr>
            <w:tcW w:w="2248" w:type="dxa"/>
            <w:gridSpan w:val="3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70" w:type="dxa"/>
            <w:gridSpan w:val="32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B051AA" w:rsidRPr="00B051AA" w:rsidTr="00014381">
        <w:trPr>
          <w:trHeight w:val="289"/>
        </w:trPr>
        <w:tc>
          <w:tcPr>
            <w:tcW w:w="11218" w:type="dxa"/>
            <w:gridSpan w:val="35"/>
            <w:shd w:val="clear" w:color="auto" w:fill="99CCFF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51AA" w:rsidRPr="00125206" w:rsidTr="00014381">
        <w:trPr>
          <w:trHeight w:val="346"/>
        </w:trPr>
        <w:tc>
          <w:tcPr>
            <w:tcW w:w="4969" w:type="dxa"/>
            <w:gridSpan w:val="15"/>
            <w:shd w:val="clear" w:color="auto" w:fill="auto"/>
            <w:vAlign w:val="center"/>
          </w:tcPr>
          <w:p w:rsidR="00B051AA" w:rsidRPr="00125206" w:rsidRDefault="00B051AA" w:rsidP="00B051AA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:rsidR="00B051AA" w:rsidRPr="00125206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249" w:type="dxa"/>
            <w:gridSpan w:val="20"/>
            <w:shd w:val="clear" w:color="auto" w:fill="auto"/>
            <w:vAlign w:val="center"/>
          </w:tcPr>
          <w:p w:rsidR="00B051AA" w:rsidRPr="00125206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0.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06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</w:p>
        </w:tc>
      </w:tr>
      <w:tr w:rsidR="00B051AA" w:rsidRPr="00B051AA" w:rsidTr="00014381">
        <w:trPr>
          <w:trHeight w:val="92"/>
        </w:trPr>
        <w:tc>
          <w:tcPr>
            <w:tcW w:w="4969" w:type="dxa"/>
            <w:gridSpan w:val="15"/>
            <w:vMerge w:val="restart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13"/>
            <w:shd w:val="clear" w:color="auto" w:fill="auto"/>
            <w:vAlign w:val="center"/>
          </w:tcPr>
          <w:p w:rsidR="00B051AA" w:rsidRPr="00125206" w:rsidRDefault="00B051AA" w:rsidP="00B051AA">
            <w:pPr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:rsidR="00B051AA" w:rsidRPr="00125206" w:rsidRDefault="00B051AA" w:rsidP="00B051A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138" w:type="dxa"/>
            <w:gridSpan w:val="7"/>
            <w:shd w:val="clear" w:color="auto" w:fill="auto"/>
            <w:vAlign w:val="center"/>
          </w:tcPr>
          <w:p w:rsidR="00B051AA" w:rsidRPr="00125206" w:rsidRDefault="00B051AA" w:rsidP="00B051AA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:rsidR="00B051AA" w:rsidRPr="00125206" w:rsidRDefault="00B051AA" w:rsidP="00B051A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B051AA" w:rsidRPr="00B051AA" w:rsidTr="00014381">
        <w:trPr>
          <w:trHeight w:val="92"/>
        </w:trPr>
        <w:tc>
          <w:tcPr>
            <w:tcW w:w="4969" w:type="dxa"/>
            <w:gridSpan w:val="15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8" w:type="dxa"/>
            <w:gridSpan w:val="7"/>
            <w:shd w:val="clear" w:color="auto" w:fill="auto"/>
            <w:vAlign w:val="center"/>
          </w:tcPr>
          <w:p w:rsidR="00B051AA" w:rsidRPr="00125206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B051AA" w:rsidRPr="00125206" w:rsidTr="00014381">
        <w:trPr>
          <w:trHeight w:val="344"/>
        </w:trPr>
        <w:tc>
          <w:tcPr>
            <w:tcW w:w="6693" w:type="dxa"/>
            <w:gridSpan w:val="22"/>
            <w:shd w:val="clear" w:color="auto" w:fill="auto"/>
            <w:vAlign w:val="center"/>
          </w:tcPr>
          <w:p w:rsidR="00B051AA" w:rsidRPr="00125206" w:rsidRDefault="00B051AA" w:rsidP="00B051AA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525" w:type="dxa"/>
            <w:gridSpan w:val="13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06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</w:p>
        </w:tc>
      </w:tr>
      <w:tr w:rsidR="00B051AA" w:rsidRPr="00014381" w:rsidTr="00014381">
        <w:trPr>
          <w:trHeight w:val="344"/>
        </w:trPr>
        <w:tc>
          <w:tcPr>
            <w:tcW w:w="4969" w:type="dxa"/>
            <w:gridSpan w:val="15"/>
            <w:shd w:val="clear" w:color="auto" w:fill="auto"/>
            <w:vAlign w:val="center"/>
          </w:tcPr>
          <w:p w:rsidR="00B051AA" w:rsidRPr="00B051AA" w:rsidRDefault="00B051AA" w:rsidP="00B051AA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051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051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051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051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B051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051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B051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B051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49" w:type="dxa"/>
            <w:gridSpan w:val="20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06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</w:p>
        </w:tc>
      </w:tr>
      <w:tr w:rsidR="00B051AA" w:rsidRPr="00014381" w:rsidTr="00014381">
        <w:trPr>
          <w:trHeight w:val="344"/>
        </w:trPr>
        <w:tc>
          <w:tcPr>
            <w:tcW w:w="4969" w:type="dxa"/>
            <w:gridSpan w:val="15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249" w:type="dxa"/>
            <w:gridSpan w:val="20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06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</w:p>
        </w:tc>
      </w:tr>
      <w:tr w:rsidR="00B051AA" w:rsidRPr="00014381" w:rsidTr="00014381">
        <w:trPr>
          <w:trHeight w:val="288"/>
        </w:trPr>
        <w:tc>
          <w:tcPr>
            <w:tcW w:w="11218" w:type="dxa"/>
            <w:gridSpan w:val="35"/>
            <w:shd w:val="clear" w:color="auto" w:fill="99CCFF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051AA" w:rsidRPr="00014381" w:rsidTr="00014381">
        <w:tc>
          <w:tcPr>
            <w:tcW w:w="812" w:type="dxa"/>
            <w:vMerge w:val="restart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12" w:type="dxa"/>
            <w:gridSpan w:val="3"/>
            <w:vMerge w:val="restart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894" w:type="dxa"/>
            <w:gridSpan w:val="31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B051AA" w:rsidRPr="00014381" w:rsidTr="00014381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2" w:type="dxa"/>
            <w:gridSpan w:val="3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278" w:type="dxa"/>
            <w:gridSpan w:val="6"/>
            <w:vMerge w:val="restart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382" w:type="dxa"/>
            <w:gridSpan w:val="7"/>
            <w:vMerge w:val="restart"/>
            <w:shd w:val="clear" w:color="auto" w:fill="auto"/>
            <w:vAlign w:val="center"/>
          </w:tcPr>
          <w:p w:rsidR="00B051AA" w:rsidRPr="00125206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B051AA" w:rsidRPr="00125206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177" w:type="dxa"/>
            <w:gridSpan w:val="8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B051AA" w:rsidRPr="00014381" w:rsidTr="00014381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2" w:type="dxa"/>
            <w:gridSpan w:val="3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6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gridSpan w:val="7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7" w:type="dxa"/>
            <w:gridSpan w:val="8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:rsidR="00B051AA" w:rsidRPr="00014381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B051AA" w:rsidRPr="00014381" w:rsidTr="00014381">
        <w:trPr>
          <w:trHeight w:val="263"/>
        </w:trPr>
        <w:tc>
          <w:tcPr>
            <w:tcW w:w="812" w:type="dxa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2" w:type="dxa"/>
            <w:gridSpan w:val="3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6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gridSpan w:val="7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:rsidR="00B051AA" w:rsidRPr="00125206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B051AA" w:rsidRPr="00014381" w:rsidTr="00014381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:rsidR="00B051AA" w:rsidRPr="00125206" w:rsidRDefault="00B051AA" w:rsidP="00B051AA">
            <w:pPr>
              <w:pStyle w:val="Heading3"/>
              <w:pBdr>
                <w:bottom w:val="single" w:sz="6" w:space="1" w:color="auto"/>
              </w:pBdr>
              <w:spacing w:line="240" w:lineRule="auto"/>
              <w:jc w:val="left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125206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Ավիա-Գիտ Գրուպ ՍՊԸ</w:t>
            </w:r>
            <w:r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 xml:space="preserve"> </w:t>
            </w:r>
          </w:p>
          <w:p w:rsidR="00B051AA" w:rsidRPr="00125206" w:rsidRDefault="00B051AA" w:rsidP="00B051AA">
            <w:pPr>
              <w:pStyle w:val="Heading3"/>
              <w:spacing w:line="240" w:lineRule="auto"/>
              <w:jc w:val="left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125206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Авиа-ГИТ Груп ООО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B051AA" w:rsidRPr="00125206" w:rsidRDefault="00B051AA" w:rsidP="00B051AA">
            <w:pPr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ՀԿՓԲԸ-ԳՀԾՁԲ-2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  <w:p w:rsidR="00B051AA" w:rsidRPr="00125206" w:rsidRDefault="00B051AA" w:rsidP="00B051A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HKPBY-GHCDzB-2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78" w:type="dxa"/>
            <w:gridSpan w:val="6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06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382" w:type="dxa"/>
            <w:gridSpan w:val="7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Մինչ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/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до 25.12.2022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Մինչ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/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до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  <w:bookmarkStart w:id="0" w:name="_GoBack"/>
            <w:bookmarkEnd w:id="0"/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000000</w:t>
            </w:r>
          </w:p>
        </w:tc>
      </w:tr>
      <w:tr w:rsidR="00B051AA" w:rsidRPr="00B051AA" w:rsidTr="00014381">
        <w:trPr>
          <w:trHeight w:val="150"/>
        </w:trPr>
        <w:tc>
          <w:tcPr>
            <w:tcW w:w="11218" w:type="dxa"/>
            <w:gridSpan w:val="35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B051AA" w:rsidRPr="00B051AA" w:rsidTr="00014381">
        <w:trPr>
          <w:trHeight w:val="125"/>
        </w:trPr>
        <w:tc>
          <w:tcPr>
            <w:tcW w:w="812" w:type="dxa"/>
            <w:shd w:val="clear" w:color="auto" w:fill="auto"/>
            <w:vAlign w:val="center"/>
          </w:tcPr>
          <w:p w:rsidR="00B051AA" w:rsidRPr="00125206" w:rsidRDefault="00B051AA" w:rsidP="00B051A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654" w:type="dxa"/>
            <w:gridSpan w:val="5"/>
            <w:shd w:val="clear" w:color="auto" w:fill="auto"/>
            <w:vAlign w:val="center"/>
          </w:tcPr>
          <w:p w:rsidR="00B051AA" w:rsidRPr="00014381" w:rsidRDefault="00B051AA" w:rsidP="00B051A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673" w:type="dxa"/>
            <w:gridSpan w:val="10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45" w:type="dxa"/>
            <w:gridSpan w:val="9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:rsidR="00B051AA" w:rsidRPr="00125206" w:rsidRDefault="00B051AA" w:rsidP="00B051A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:rsidR="00B051AA" w:rsidRPr="00125206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B051AA" w:rsidRPr="00014381" w:rsidTr="00014381">
        <w:trPr>
          <w:trHeight w:val="155"/>
        </w:trPr>
        <w:tc>
          <w:tcPr>
            <w:tcW w:w="812" w:type="dxa"/>
            <w:shd w:val="clear" w:color="auto" w:fill="auto"/>
            <w:vAlign w:val="center"/>
          </w:tcPr>
          <w:p w:rsidR="00B051AA" w:rsidRPr="00014381" w:rsidRDefault="00B051AA" w:rsidP="00B051A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654" w:type="dxa"/>
            <w:gridSpan w:val="5"/>
            <w:shd w:val="clear" w:color="auto" w:fill="auto"/>
            <w:vAlign w:val="center"/>
          </w:tcPr>
          <w:p w:rsidR="00B051AA" w:rsidRPr="00125206" w:rsidRDefault="00B051AA" w:rsidP="00B051AA">
            <w:pPr>
              <w:pStyle w:val="Heading3"/>
              <w:pBdr>
                <w:bottom w:val="single" w:sz="6" w:space="1" w:color="auto"/>
              </w:pBdr>
              <w:spacing w:line="240" w:lineRule="auto"/>
              <w:jc w:val="left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125206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Ավիա-Գիտ Գրուպ ՍՊԸ</w:t>
            </w:r>
            <w:r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 xml:space="preserve"> </w:t>
            </w:r>
          </w:p>
          <w:p w:rsidR="00B051AA" w:rsidRPr="00125206" w:rsidRDefault="00B051AA" w:rsidP="00B051AA">
            <w:pPr>
              <w:pStyle w:val="Heading3"/>
              <w:spacing w:line="240" w:lineRule="auto"/>
              <w:jc w:val="left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125206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Авиа-ГИТ Груп ООО</w:t>
            </w:r>
          </w:p>
        </w:tc>
        <w:tc>
          <w:tcPr>
            <w:tcW w:w="2673" w:type="dxa"/>
            <w:gridSpan w:val="10"/>
            <w:shd w:val="clear" w:color="auto" w:fill="auto"/>
            <w:vAlign w:val="center"/>
          </w:tcPr>
          <w:p w:rsidR="00B051AA" w:rsidRPr="00125206" w:rsidRDefault="00B051AA" w:rsidP="00B051AA">
            <w:pPr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sz w:val="16"/>
                <w:szCs w:val="18"/>
                <w:lang w:val="hy-AM"/>
              </w:rPr>
              <w:t>ՀՀ, ք. Երևան, Զաքիյան 1,0010</w:t>
            </w:r>
          </w:p>
          <w:p w:rsidR="00B051AA" w:rsidRPr="00B051AA" w:rsidRDefault="00B051AA" w:rsidP="00B051A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sz w:val="16"/>
                <w:szCs w:val="18"/>
                <w:lang w:val="hy-AM"/>
              </w:rPr>
              <w:t>РА, г. Ереван, Закиян 1,0010</w:t>
            </w:r>
          </w:p>
        </w:tc>
        <w:tc>
          <w:tcPr>
            <w:tcW w:w="2145" w:type="dxa"/>
            <w:gridSpan w:val="9"/>
            <w:shd w:val="clear" w:color="auto" w:fill="auto"/>
            <w:vAlign w:val="center"/>
          </w:tcPr>
          <w:p w:rsidR="00B051AA" w:rsidRPr="00B051AA" w:rsidRDefault="00B051AA" w:rsidP="00B051AA">
            <w:pPr>
              <w:spacing w:before="0" w:after="0"/>
              <w:ind w:left="0" w:firstLine="0"/>
              <w:jc w:val="center"/>
              <w:rPr>
                <w:rFonts w:eastAsia="Times New Roman" w:cs="Sylfaen"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Pr="00B051AA">
                <w:rPr>
                  <w:rFonts w:eastAsia="Times New Roman" w:cs="Sylfaen"/>
                  <w:bCs/>
                  <w:sz w:val="14"/>
                  <w:szCs w:val="14"/>
                  <w:lang w:val="hy-AM" w:eastAsia="ru-RU"/>
                </w:rPr>
                <w:t>info@aviagit.am</w:t>
              </w:r>
            </w:hyperlink>
            <w:r w:rsidRPr="00B051AA">
              <w:rPr>
                <w:rFonts w:eastAsia="Times New Roman" w:cs="Sylfaen"/>
                <w:bCs/>
                <w:sz w:val="14"/>
                <w:szCs w:val="14"/>
                <w:lang w:val="hy-AM" w:eastAsia="ru-RU"/>
              </w:rPr>
              <w:t xml:space="preserve"> </w:t>
            </w:r>
          </w:p>
          <w:p w:rsidR="00B051AA" w:rsidRPr="00B051AA" w:rsidRDefault="00B051AA" w:rsidP="00B051AA">
            <w:pPr>
              <w:spacing w:before="0" w:after="0"/>
              <w:ind w:left="0" w:firstLine="0"/>
              <w:jc w:val="center"/>
              <w:rPr>
                <w:rFonts w:eastAsia="Times New Roman" w:cs="Sylfaen"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Pr="00B051AA">
                <w:rPr>
                  <w:rFonts w:eastAsia="Times New Roman" w:cs="Sylfaen"/>
                  <w:bCs/>
                  <w:sz w:val="14"/>
                  <w:szCs w:val="14"/>
                  <w:lang w:val="hy-AM" w:eastAsia="ru-RU"/>
                </w:rPr>
                <w:t>logistics@aviagit.am</w:t>
              </w:r>
            </w:hyperlink>
            <w:r w:rsidRPr="00B051AA">
              <w:rPr>
                <w:rFonts w:eastAsia="Times New Roman" w:cs="Sylfaen"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B051AA" w:rsidRPr="00125206" w:rsidRDefault="00B051AA" w:rsidP="00B051A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------</w:t>
            </w: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:rsidR="00B051AA" w:rsidRPr="00125206" w:rsidRDefault="00B051AA" w:rsidP="00B051AA">
            <w:pPr>
              <w:pStyle w:val="Heading3"/>
              <w:spacing w:line="240" w:lineRule="auto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125206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01237297</w:t>
            </w:r>
          </w:p>
        </w:tc>
      </w:tr>
      <w:tr w:rsidR="00B051AA" w:rsidRPr="00014381" w:rsidTr="00014381">
        <w:trPr>
          <w:trHeight w:val="288"/>
        </w:trPr>
        <w:tc>
          <w:tcPr>
            <w:tcW w:w="11218" w:type="dxa"/>
            <w:gridSpan w:val="35"/>
            <w:shd w:val="clear" w:color="auto" w:fill="99CCFF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51AA" w:rsidRPr="00B051AA" w:rsidTr="00014381">
        <w:trPr>
          <w:trHeight w:val="200"/>
        </w:trPr>
        <w:tc>
          <w:tcPr>
            <w:tcW w:w="2535" w:type="dxa"/>
            <w:gridSpan w:val="7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683" w:type="dxa"/>
            <w:gridSpan w:val="28"/>
            <w:shd w:val="clear" w:color="auto" w:fill="auto"/>
            <w:vAlign w:val="center"/>
          </w:tcPr>
          <w:p w:rsidR="00B051AA" w:rsidRPr="00125206" w:rsidRDefault="00B051AA" w:rsidP="00B051AA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14381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14381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B051AA" w:rsidRPr="00014381" w:rsidRDefault="00B051AA" w:rsidP="00B051A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051AA" w:rsidRPr="00B051AA" w:rsidTr="00014381">
        <w:trPr>
          <w:trHeight w:val="288"/>
        </w:trPr>
        <w:tc>
          <w:tcPr>
            <w:tcW w:w="11218" w:type="dxa"/>
            <w:gridSpan w:val="35"/>
            <w:shd w:val="clear" w:color="auto" w:fill="99CCFF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51AA" w:rsidRPr="00B051AA" w:rsidTr="00014381">
        <w:trPr>
          <w:trHeight w:val="475"/>
        </w:trPr>
        <w:tc>
          <w:tcPr>
            <w:tcW w:w="11218" w:type="dxa"/>
            <w:gridSpan w:val="35"/>
            <w:shd w:val="clear" w:color="auto" w:fill="auto"/>
            <w:vAlign w:val="center"/>
          </w:tcPr>
          <w:p w:rsidR="00B051AA" w:rsidRPr="00014381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ընթացակարգի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հայտ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մասնակիցները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կազմակերպությունները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անձինք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են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ընթացակարգը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կազմակերպած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պատվիրատուին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ներկայացնել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proofErr w:type="gram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կնքված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proofErr w:type="gram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արդյունքի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ընդունման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պատասխանատու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ստորաբաժանման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համատեղ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հայտարարությունը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հրապարակվելուց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հետո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3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օրացուցային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օրվա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ընթացքում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:</w:t>
            </w:r>
          </w:p>
          <w:p w:rsidR="00B051AA" w:rsidRPr="0036129D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36129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պահանջին</w:t>
            </w:r>
            <w:proofErr w:type="spellEnd"/>
            <w:r w:rsidRPr="0036129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կից</w:t>
            </w:r>
            <w:proofErr w:type="spellEnd"/>
            <w:r w:rsidRPr="0036129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ներկայացվում</w:t>
            </w:r>
            <w:proofErr w:type="spellEnd"/>
            <w:r w:rsidRPr="0036129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է՝</w:t>
            </w:r>
          </w:p>
          <w:p w:rsidR="00B051AA" w:rsidRPr="00125206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անձին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տրամադրված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լիազորագրի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բնօրինակը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: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Ընդ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որում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  <w:p w:rsidR="00B051AA" w:rsidRPr="00125206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քանակը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գերազանցել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երկուսը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:rsidR="00B051AA" w:rsidRPr="00125206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բ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անձը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անձամբ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կատարի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գործողությունները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:rsidR="00B051AA" w:rsidRPr="00125206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2)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ստորագրված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բնօրինակ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  <w:p w:rsidR="00B051AA" w:rsidRPr="00125206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հայտարարություններ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«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5.1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2-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շահերի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բախման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բացակայության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:rsidR="00B051AA" w:rsidRPr="00125206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3)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հասցեները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հեռախոսահամարները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միջոցով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պատվիրատուն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կապ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հաստատել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պահանջը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վերջինիս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:rsidR="00B051AA" w:rsidRPr="00125206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4)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կազմակերպությունների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դեպքում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նաև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գրանցման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վկայականի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պատճենը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:</w:t>
            </w:r>
          </w:p>
          <w:p w:rsidR="00B051AA" w:rsidRPr="00125206" w:rsidRDefault="00B051AA" w:rsidP="00B051AA">
            <w:pPr>
              <w:pBdr>
                <w:bottom w:val="single" w:sz="6" w:space="1" w:color="auto"/>
              </w:pBd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պատասխանատու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ստորաբաժանման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ղեկավարի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պաշտոնական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25206"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  <w:t xml:space="preserve">` </w:t>
            </w:r>
            <w:proofErr w:type="spellStart"/>
            <w:r w:rsidRPr="00014381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martik</w:t>
            </w:r>
            <w:proofErr w:type="spellEnd"/>
            <w:r w:rsidRPr="00125206"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  <w:t>.</w:t>
            </w:r>
            <w:proofErr w:type="spellStart"/>
            <w:r w:rsidRPr="00014381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sargsyan</w:t>
            </w:r>
            <w:proofErr w:type="spellEnd"/>
            <w:r w:rsidRPr="00125206"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  <w:t>@</w:t>
            </w:r>
            <w:proofErr w:type="spellStart"/>
            <w:r w:rsidRPr="00014381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hti</w:t>
            </w:r>
            <w:proofErr w:type="spellEnd"/>
            <w:r w:rsidRPr="00125206"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  <w:t>.</w:t>
            </w:r>
            <w:r w:rsidRPr="00014381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am</w:t>
            </w:r>
          </w:p>
          <w:p w:rsidR="00B051AA" w:rsidRPr="00014381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:rsidR="00B051AA" w:rsidRPr="00014381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----------  календарных дней после опубликования настоящего объявления.</w:t>
            </w:r>
          </w:p>
          <w:p w:rsidR="00B051AA" w:rsidRPr="00014381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:rsidR="00B051AA" w:rsidRPr="00014381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:rsidR="00B051AA" w:rsidRPr="00014381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:rsidR="00B051AA" w:rsidRPr="00014381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B051AA" w:rsidRPr="00014381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B051AA" w:rsidRPr="00014381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B051AA" w:rsidRPr="00014381" w:rsidRDefault="00B051AA" w:rsidP="00B051AA">
            <w:pPr>
              <w:shd w:val="clear" w:color="auto" w:fill="FFFFFF"/>
              <w:tabs>
                <w:tab w:val="left" w:pos="1248"/>
              </w:tabs>
              <w:spacing w:before="0" w:after="0"/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B051AA" w:rsidRPr="00014381" w:rsidRDefault="00B051AA" w:rsidP="00B051AA">
            <w:pPr>
              <w:shd w:val="clear" w:color="auto" w:fill="FFFFFF"/>
              <w:tabs>
                <w:tab w:val="left" w:pos="1248"/>
              </w:tabs>
              <w:spacing w:before="0" w:after="0"/>
              <w:ind w:left="-20" w:firstLine="34"/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  <w:r w:rsidRPr="00014381"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  <w:t>martik.sargsyan@hti.am.</w:t>
            </w:r>
          </w:p>
          <w:p w:rsidR="00B051AA" w:rsidRPr="00014381" w:rsidRDefault="00B051AA" w:rsidP="00B051AA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051AA" w:rsidRPr="00B051AA" w:rsidTr="00014381">
        <w:trPr>
          <w:trHeight w:val="288"/>
        </w:trPr>
        <w:tc>
          <w:tcPr>
            <w:tcW w:w="11218" w:type="dxa"/>
            <w:gridSpan w:val="35"/>
            <w:shd w:val="clear" w:color="auto" w:fill="99CCFF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51AA" w:rsidRPr="00B051AA" w:rsidTr="00014381">
        <w:trPr>
          <w:trHeight w:val="427"/>
        </w:trPr>
        <w:tc>
          <w:tcPr>
            <w:tcW w:w="2535" w:type="dxa"/>
            <w:gridSpan w:val="7"/>
            <w:shd w:val="clear" w:color="auto" w:fill="auto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83" w:type="dxa"/>
            <w:gridSpan w:val="28"/>
            <w:shd w:val="clear" w:color="auto" w:fill="auto"/>
            <w:vAlign w:val="center"/>
          </w:tcPr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B051AA" w:rsidRPr="00B051AA" w:rsidTr="00014381">
        <w:trPr>
          <w:trHeight w:val="288"/>
        </w:trPr>
        <w:tc>
          <w:tcPr>
            <w:tcW w:w="11218" w:type="dxa"/>
            <w:gridSpan w:val="35"/>
            <w:shd w:val="clear" w:color="auto" w:fill="99CCFF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51AA" w:rsidRPr="00B051AA" w:rsidTr="00014381">
        <w:trPr>
          <w:trHeight w:val="427"/>
        </w:trPr>
        <w:tc>
          <w:tcPr>
            <w:tcW w:w="2535" w:type="dxa"/>
            <w:gridSpan w:val="7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83" w:type="dxa"/>
            <w:gridSpan w:val="28"/>
            <w:shd w:val="clear" w:color="auto" w:fill="auto"/>
            <w:vAlign w:val="center"/>
          </w:tcPr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051AA" w:rsidRPr="00B051AA" w:rsidTr="00014381">
        <w:trPr>
          <w:trHeight w:val="427"/>
        </w:trPr>
        <w:tc>
          <w:tcPr>
            <w:tcW w:w="2535" w:type="dxa"/>
            <w:gridSpan w:val="7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83" w:type="dxa"/>
            <w:gridSpan w:val="28"/>
            <w:shd w:val="clear" w:color="auto" w:fill="auto"/>
            <w:vAlign w:val="center"/>
          </w:tcPr>
          <w:p w:rsidR="00B051AA" w:rsidRPr="00014381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051AA" w:rsidRPr="00B051AA" w:rsidTr="00014381">
        <w:trPr>
          <w:trHeight w:val="288"/>
        </w:trPr>
        <w:tc>
          <w:tcPr>
            <w:tcW w:w="11218" w:type="dxa"/>
            <w:gridSpan w:val="35"/>
            <w:shd w:val="clear" w:color="auto" w:fill="99CCFF"/>
            <w:vAlign w:val="center"/>
          </w:tcPr>
          <w:p w:rsidR="00B051AA" w:rsidRPr="00014381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51AA" w:rsidRPr="00B051AA" w:rsidTr="00014381">
        <w:trPr>
          <w:trHeight w:val="427"/>
        </w:trPr>
        <w:tc>
          <w:tcPr>
            <w:tcW w:w="2535" w:type="dxa"/>
            <w:gridSpan w:val="7"/>
            <w:shd w:val="clear" w:color="auto" w:fill="auto"/>
            <w:vAlign w:val="center"/>
          </w:tcPr>
          <w:p w:rsidR="00B051AA" w:rsidRPr="00125206" w:rsidRDefault="00B051AA" w:rsidP="00B051A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:rsidR="00B051AA" w:rsidRPr="00014381" w:rsidRDefault="00B051AA" w:rsidP="00B051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683" w:type="dxa"/>
            <w:gridSpan w:val="28"/>
            <w:shd w:val="clear" w:color="auto" w:fill="auto"/>
            <w:vAlign w:val="center"/>
          </w:tcPr>
          <w:p w:rsidR="00B051AA" w:rsidRPr="00125206" w:rsidRDefault="00B051AA" w:rsidP="00B051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B051AA" w:rsidRPr="00B051AA" w:rsidTr="00014381">
        <w:trPr>
          <w:trHeight w:val="288"/>
        </w:trPr>
        <w:tc>
          <w:tcPr>
            <w:tcW w:w="11218" w:type="dxa"/>
            <w:gridSpan w:val="35"/>
            <w:shd w:val="clear" w:color="auto" w:fill="99CCFF"/>
            <w:vAlign w:val="center"/>
          </w:tcPr>
          <w:p w:rsidR="00B051AA" w:rsidRPr="00125206" w:rsidRDefault="00B051AA" w:rsidP="00B0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B051AA" w:rsidRPr="00B051AA" w:rsidTr="00014381">
        <w:trPr>
          <w:trHeight w:val="227"/>
        </w:trPr>
        <w:tc>
          <w:tcPr>
            <w:tcW w:w="11218" w:type="dxa"/>
            <w:gridSpan w:val="35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:rsidR="00B051AA" w:rsidRPr="00014381" w:rsidRDefault="00B051AA" w:rsidP="00B051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051AA" w:rsidRPr="00B051AA" w:rsidTr="00014381">
        <w:trPr>
          <w:trHeight w:val="47"/>
        </w:trPr>
        <w:tc>
          <w:tcPr>
            <w:tcW w:w="3327" w:type="dxa"/>
            <w:gridSpan w:val="8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:rsidR="00B051AA" w:rsidRPr="00014381" w:rsidRDefault="00B051AA" w:rsidP="00B051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986" w:type="dxa"/>
            <w:gridSpan w:val="18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:rsidR="00B051AA" w:rsidRPr="00014381" w:rsidRDefault="00B051AA" w:rsidP="00B051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905" w:type="dxa"/>
            <w:gridSpan w:val="9"/>
            <w:shd w:val="clear" w:color="auto" w:fill="auto"/>
            <w:vAlign w:val="center"/>
          </w:tcPr>
          <w:p w:rsidR="00B051AA" w:rsidRPr="00125206" w:rsidRDefault="00B051AA" w:rsidP="00B051A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:rsidR="00B051AA" w:rsidRPr="00014381" w:rsidRDefault="00B051AA" w:rsidP="00B051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B051AA" w:rsidRPr="00014381" w:rsidTr="00014381">
        <w:trPr>
          <w:trHeight w:val="47"/>
        </w:trPr>
        <w:tc>
          <w:tcPr>
            <w:tcW w:w="3327" w:type="dxa"/>
            <w:gridSpan w:val="8"/>
            <w:shd w:val="clear" w:color="auto" w:fill="auto"/>
            <w:vAlign w:val="center"/>
          </w:tcPr>
          <w:p w:rsidR="00B051AA" w:rsidRPr="00014381" w:rsidRDefault="00B051AA" w:rsidP="00B051A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Հայկ Ղազարյանին</w:t>
            </w:r>
          </w:p>
          <w:p w:rsidR="00B051AA" w:rsidRPr="00014381" w:rsidRDefault="00B051AA" w:rsidP="00B051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Айк Казарян</w:t>
            </w:r>
          </w:p>
        </w:tc>
        <w:tc>
          <w:tcPr>
            <w:tcW w:w="3986" w:type="dxa"/>
            <w:gridSpan w:val="18"/>
            <w:shd w:val="clear" w:color="auto" w:fill="auto"/>
            <w:vAlign w:val="center"/>
          </w:tcPr>
          <w:p w:rsidR="00B051AA" w:rsidRPr="00014381" w:rsidRDefault="00B051AA" w:rsidP="00B051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                              099 033 539</w:t>
            </w:r>
          </w:p>
        </w:tc>
        <w:tc>
          <w:tcPr>
            <w:tcW w:w="3905" w:type="dxa"/>
            <w:gridSpan w:val="9"/>
            <w:shd w:val="clear" w:color="auto" w:fill="auto"/>
            <w:vAlign w:val="center"/>
          </w:tcPr>
          <w:p w:rsidR="00B051AA" w:rsidRPr="00014381" w:rsidRDefault="00B051AA" w:rsidP="00B051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hyperlink r:id="rId10" w:history="1">
              <w:r w:rsidRPr="00014381">
                <w:rPr>
                  <w:rFonts w:ascii="GHEA Grapalat" w:eastAsia="Times New Roman" w:hAnsi="GHEA Grapalat"/>
                  <w:bCs/>
                  <w:sz w:val="16"/>
                  <w:szCs w:val="16"/>
                  <w:lang w:val="hy-AM" w:eastAsia="ru-RU"/>
                </w:rPr>
                <w:t>hayk_khazaryan@mail.ru</w:t>
              </w:r>
            </w:hyperlink>
            <w:r w:rsidRPr="0001438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</w:t>
            </w:r>
          </w:p>
        </w:tc>
      </w:tr>
    </w:tbl>
    <w:p w:rsidR="0022631D" w:rsidRPr="00014381" w:rsidRDefault="0022631D" w:rsidP="003E196F">
      <w:pPr>
        <w:spacing w:before="0" w:after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:rsidR="0022631D" w:rsidRPr="00014381" w:rsidRDefault="0022631D" w:rsidP="003E196F">
      <w:pPr>
        <w:spacing w:before="0" w:after="0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014381" w:rsidRDefault="001021B0" w:rsidP="003E196F">
      <w:pPr>
        <w:tabs>
          <w:tab w:val="left" w:pos="9829"/>
        </w:tabs>
        <w:spacing w:before="0" w:after="0"/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014381" w:rsidSect="001B322E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E00" w:rsidRDefault="00233E00" w:rsidP="0022631D">
      <w:pPr>
        <w:spacing w:before="0" w:after="0"/>
      </w:pPr>
      <w:r>
        <w:separator/>
      </w:r>
    </w:p>
  </w:endnote>
  <w:endnote w:type="continuationSeparator" w:id="0">
    <w:p w:rsidR="00233E00" w:rsidRDefault="00233E0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E00" w:rsidRDefault="00233E00" w:rsidP="0022631D">
      <w:pPr>
        <w:spacing w:before="0" w:after="0"/>
      </w:pPr>
      <w:r>
        <w:separator/>
      </w:r>
    </w:p>
  </w:footnote>
  <w:footnote w:type="continuationSeparator" w:id="0">
    <w:p w:rsidR="00233E00" w:rsidRDefault="00233E0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7C0EAA"/>
    <w:multiLevelType w:val="hybridMultilevel"/>
    <w:tmpl w:val="4DC26E66"/>
    <w:lvl w:ilvl="0" w:tplc="CCAC962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2BAF"/>
    <w:rsid w:val="00014381"/>
    <w:rsid w:val="00043935"/>
    <w:rsid w:val="00044EA8"/>
    <w:rsid w:val="00046CCF"/>
    <w:rsid w:val="00051ECE"/>
    <w:rsid w:val="0007090E"/>
    <w:rsid w:val="00073D66"/>
    <w:rsid w:val="00075344"/>
    <w:rsid w:val="0007655A"/>
    <w:rsid w:val="00090951"/>
    <w:rsid w:val="000A7A96"/>
    <w:rsid w:val="000B0199"/>
    <w:rsid w:val="000E4FF1"/>
    <w:rsid w:val="000E6D25"/>
    <w:rsid w:val="000F376D"/>
    <w:rsid w:val="001021B0"/>
    <w:rsid w:val="00112343"/>
    <w:rsid w:val="00125206"/>
    <w:rsid w:val="001351D1"/>
    <w:rsid w:val="00142CC6"/>
    <w:rsid w:val="00171209"/>
    <w:rsid w:val="0018422F"/>
    <w:rsid w:val="001A1999"/>
    <w:rsid w:val="001B322E"/>
    <w:rsid w:val="001B5735"/>
    <w:rsid w:val="001C1BE1"/>
    <w:rsid w:val="001D4EC5"/>
    <w:rsid w:val="001D6117"/>
    <w:rsid w:val="001E0091"/>
    <w:rsid w:val="001E411A"/>
    <w:rsid w:val="001E4603"/>
    <w:rsid w:val="001F01A0"/>
    <w:rsid w:val="001F74D8"/>
    <w:rsid w:val="002129D9"/>
    <w:rsid w:val="00224723"/>
    <w:rsid w:val="0022631D"/>
    <w:rsid w:val="00233E00"/>
    <w:rsid w:val="00234827"/>
    <w:rsid w:val="00261801"/>
    <w:rsid w:val="002742D4"/>
    <w:rsid w:val="00295B92"/>
    <w:rsid w:val="002A678E"/>
    <w:rsid w:val="002B55F8"/>
    <w:rsid w:val="002E4E6F"/>
    <w:rsid w:val="002F16CC"/>
    <w:rsid w:val="002F1FEB"/>
    <w:rsid w:val="002F6008"/>
    <w:rsid w:val="00320402"/>
    <w:rsid w:val="00343B5B"/>
    <w:rsid w:val="0036129D"/>
    <w:rsid w:val="00371B1D"/>
    <w:rsid w:val="00381FF5"/>
    <w:rsid w:val="00384C2A"/>
    <w:rsid w:val="003A26C2"/>
    <w:rsid w:val="003A759C"/>
    <w:rsid w:val="003B010A"/>
    <w:rsid w:val="003B2758"/>
    <w:rsid w:val="003C448E"/>
    <w:rsid w:val="003E196F"/>
    <w:rsid w:val="003E1D05"/>
    <w:rsid w:val="003E3D40"/>
    <w:rsid w:val="003E486A"/>
    <w:rsid w:val="003E6978"/>
    <w:rsid w:val="003F38A1"/>
    <w:rsid w:val="00401E45"/>
    <w:rsid w:val="00407D5A"/>
    <w:rsid w:val="00420FCF"/>
    <w:rsid w:val="00426863"/>
    <w:rsid w:val="00433E3C"/>
    <w:rsid w:val="00457794"/>
    <w:rsid w:val="004615CF"/>
    <w:rsid w:val="00472069"/>
    <w:rsid w:val="00474C2F"/>
    <w:rsid w:val="004764CD"/>
    <w:rsid w:val="004875E0"/>
    <w:rsid w:val="004C6BCE"/>
    <w:rsid w:val="004D078F"/>
    <w:rsid w:val="004E376E"/>
    <w:rsid w:val="004F778D"/>
    <w:rsid w:val="00503BCC"/>
    <w:rsid w:val="005147B8"/>
    <w:rsid w:val="00517141"/>
    <w:rsid w:val="00532A92"/>
    <w:rsid w:val="00532AA0"/>
    <w:rsid w:val="00546023"/>
    <w:rsid w:val="005513CF"/>
    <w:rsid w:val="005737F9"/>
    <w:rsid w:val="005754C3"/>
    <w:rsid w:val="00595597"/>
    <w:rsid w:val="005D5FBD"/>
    <w:rsid w:val="005D7459"/>
    <w:rsid w:val="005E7752"/>
    <w:rsid w:val="00607C9A"/>
    <w:rsid w:val="00630C41"/>
    <w:rsid w:val="00646760"/>
    <w:rsid w:val="0067454B"/>
    <w:rsid w:val="00690ECB"/>
    <w:rsid w:val="006A38B4"/>
    <w:rsid w:val="006B2E21"/>
    <w:rsid w:val="006B48D4"/>
    <w:rsid w:val="006C0266"/>
    <w:rsid w:val="006D5274"/>
    <w:rsid w:val="006E0D92"/>
    <w:rsid w:val="006E1A83"/>
    <w:rsid w:val="006E7312"/>
    <w:rsid w:val="006F2779"/>
    <w:rsid w:val="00701AF6"/>
    <w:rsid w:val="007060FC"/>
    <w:rsid w:val="00716CCF"/>
    <w:rsid w:val="00731323"/>
    <w:rsid w:val="00752C6F"/>
    <w:rsid w:val="007732E7"/>
    <w:rsid w:val="0078682E"/>
    <w:rsid w:val="007A4153"/>
    <w:rsid w:val="007B13DA"/>
    <w:rsid w:val="007D047B"/>
    <w:rsid w:val="0081420B"/>
    <w:rsid w:val="00867FA8"/>
    <w:rsid w:val="00893B3B"/>
    <w:rsid w:val="008A71D6"/>
    <w:rsid w:val="008B4781"/>
    <w:rsid w:val="008B480E"/>
    <w:rsid w:val="008C4E62"/>
    <w:rsid w:val="008E493A"/>
    <w:rsid w:val="00922557"/>
    <w:rsid w:val="009249BB"/>
    <w:rsid w:val="00924F17"/>
    <w:rsid w:val="0098514B"/>
    <w:rsid w:val="009C5E0F"/>
    <w:rsid w:val="009D26BA"/>
    <w:rsid w:val="009E1563"/>
    <w:rsid w:val="009E75FF"/>
    <w:rsid w:val="00A03E73"/>
    <w:rsid w:val="00A1445D"/>
    <w:rsid w:val="00A1711D"/>
    <w:rsid w:val="00A17AEF"/>
    <w:rsid w:val="00A306F5"/>
    <w:rsid w:val="00A31820"/>
    <w:rsid w:val="00A50584"/>
    <w:rsid w:val="00A57741"/>
    <w:rsid w:val="00A71F1E"/>
    <w:rsid w:val="00A73BD8"/>
    <w:rsid w:val="00A82774"/>
    <w:rsid w:val="00AA32E4"/>
    <w:rsid w:val="00AD07B9"/>
    <w:rsid w:val="00AD59DC"/>
    <w:rsid w:val="00B051AA"/>
    <w:rsid w:val="00B15FF1"/>
    <w:rsid w:val="00B466A9"/>
    <w:rsid w:val="00B615D8"/>
    <w:rsid w:val="00B75762"/>
    <w:rsid w:val="00B91DE2"/>
    <w:rsid w:val="00B94EA2"/>
    <w:rsid w:val="00B953D7"/>
    <w:rsid w:val="00BA03B0"/>
    <w:rsid w:val="00BB0A93"/>
    <w:rsid w:val="00BC5447"/>
    <w:rsid w:val="00BD3D4E"/>
    <w:rsid w:val="00BD43C2"/>
    <w:rsid w:val="00BF1465"/>
    <w:rsid w:val="00BF4745"/>
    <w:rsid w:val="00C02840"/>
    <w:rsid w:val="00C12966"/>
    <w:rsid w:val="00C267E2"/>
    <w:rsid w:val="00C61DCD"/>
    <w:rsid w:val="00C66D3A"/>
    <w:rsid w:val="00C723CA"/>
    <w:rsid w:val="00C731B8"/>
    <w:rsid w:val="00C84DF7"/>
    <w:rsid w:val="00C96337"/>
    <w:rsid w:val="00C96BED"/>
    <w:rsid w:val="00CA61EC"/>
    <w:rsid w:val="00CB44D2"/>
    <w:rsid w:val="00CC1F23"/>
    <w:rsid w:val="00CF0A2B"/>
    <w:rsid w:val="00CF1F70"/>
    <w:rsid w:val="00D038DF"/>
    <w:rsid w:val="00D03DD7"/>
    <w:rsid w:val="00D10AEF"/>
    <w:rsid w:val="00D22E1B"/>
    <w:rsid w:val="00D350DE"/>
    <w:rsid w:val="00D36189"/>
    <w:rsid w:val="00D57A0F"/>
    <w:rsid w:val="00D703A4"/>
    <w:rsid w:val="00D71479"/>
    <w:rsid w:val="00D80C64"/>
    <w:rsid w:val="00DB1E2F"/>
    <w:rsid w:val="00DB3CCE"/>
    <w:rsid w:val="00DD01A8"/>
    <w:rsid w:val="00DE06F1"/>
    <w:rsid w:val="00DF68C6"/>
    <w:rsid w:val="00E048B8"/>
    <w:rsid w:val="00E243EA"/>
    <w:rsid w:val="00E30867"/>
    <w:rsid w:val="00E33A25"/>
    <w:rsid w:val="00E4188B"/>
    <w:rsid w:val="00E54C4D"/>
    <w:rsid w:val="00E56328"/>
    <w:rsid w:val="00E742F0"/>
    <w:rsid w:val="00E8205F"/>
    <w:rsid w:val="00EA01A2"/>
    <w:rsid w:val="00EA568C"/>
    <w:rsid w:val="00EA767F"/>
    <w:rsid w:val="00EB59EE"/>
    <w:rsid w:val="00EB7FC1"/>
    <w:rsid w:val="00EF16D0"/>
    <w:rsid w:val="00F10AFE"/>
    <w:rsid w:val="00F14E29"/>
    <w:rsid w:val="00F31004"/>
    <w:rsid w:val="00F64167"/>
    <w:rsid w:val="00F6673B"/>
    <w:rsid w:val="00F77AAD"/>
    <w:rsid w:val="00F916C4"/>
    <w:rsid w:val="00F92D1C"/>
    <w:rsid w:val="00F96EDD"/>
    <w:rsid w:val="00FB097B"/>
    <w:rsid w:val="00FB31A7"/>
    <w:rsid w:val="00FD1FB9"/>
    <w:rsid w:val="00FF00B8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8AF218"/>
  <w15:docId w15:val="{0CC4B438-BB90-4F88-9EFA-8B56D296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paragraph" w:styleId="NormalWeb">
    <w:name w:val="Normal (Web)"/>
    <w:basedOn w:val="Normal"/>
    <w:uiPriority w:val="99"/>
    <w:unhideWhenUsed/>
    <w:rsid w:val="00B051AA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viagi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ayk_khazarya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gistics@aviagi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617C9-79C3-44FD-9A42-0789504D1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2017</Words>
  <Characters>11498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Administrator</cp:lastModifiedBy>
  <cp:revision>100</cp:revision>
  <cp:lastPrinted>2021-04-06T07:47:00Z</cp:lastPrinted>
  <dcterms:created xsi:type="dcterms:W3CDTF">2021-06-28T12:08:00Z</dcterms:created>
  <dcterms:modified xsi:type="dcterms:W3CDTF">2022-08-07T11:59:00Z</dcterms:modified>
</cp:coreProperties>
</file>